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7980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申请深圳大学交换学生项目须知</w:t>
      </w:r>
    </w:p>
    <w:p w14:paraId="0F4F19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eastAsia="仿宋_GB2312"/>
          <w:sz w:val="32"/>
          <w:szCs w:val="32"/>
        </w:rPr>
      </w:pPr>
    </w:p>
    <w:p w14:paraId="6D54B7CD">
      <w:pPr>
        <w:pStyle w:val="9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申请人条件</w:t>
      </w:r>
    </w:p>
    <w:p w14:paraId="735338BE">
      <w:pPr>
        <w:pStyle w:val="9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必须是与深圳大学合作院校的在读生</w:t>
      </w:r>
    </w:p>
    <w:p w14:paraId="624BF270">
      <w:pPr>
        <w:pStyle w:val="9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学习成绩优良，品行端正</w:t>
      </w:r>
    </w:p>
    <w:p w14:paraId="55D4D6AF">
      <w:pPr>
        <w:pStyle w:val="9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由在读院校推荐</w:t>
      </w:r>
    </w:p>
    <w:p w14:paraId="02D2E3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eastAsia="仿宋_GB2312"/>
          <w:sz w:val="32"/>
          <w:szCs w:val="32"/>
        </w:rPr>
      </w:pPr>
    </w:p>
    <w:p w14:paraId="018387E2">
      <w:pPr>
        <w:pStyle w:val="9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院校推荐日期</w:t>
      </w:r>
    </w:p>
    <w:p w14:paraId="19473384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360" w:firstLine="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交换学生项目分春季和秋季二期</w:t>
      </w:r>
    </w:p>
    <w:p w14:paraId="78B25335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360" w:firstLine="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秋季：4月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</w:t>
      </w:r>
      <w:r>
        <w:rPr>
          <w:rFonts w:hint="eastAsia" w:ascii="仿宋_GB2312" w:eastAsia="仿宋_GB2312"/>
          <w:sz w:val="32"/>
          <w:szCs w:val="32"/>
        </w:rPr>
        <w:t>日前推荐</w:t>
      </w:r>
    </w:p>
    <w:p w14:paraId="2F48CC2D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360" w:firstLine="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春季：1</w:t>
      </w:r>
      <w:r>
        <w:rPr>
          <w:rFonts w:ascii="仿宋_GB2312" w:eastAsia="仿宋_GB2312"/>
          <w:sz w:val="32"/>
          <w:szCs w:val="32"/>
        </w:rPr>
        <w:t>0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ascii="仿宋_GB2312" w:eastAsia="仿宋_GB2312"/>
          <w:sz w:val="32"/>
          <w:szCs w:val="32"/>
        </w:rPr>
        <w:t>30</w:t>
      </w:r>
      <w:r>
        <w:rPr>
          <w:rFonts w:hint="eastAsia" w:ascii="仿宋_GB2312" w:eastAsia="仿宋_GB2312"/>
          <w:sz w:val="32"/>
          <w:szCs w:val="32"/>
        </w:rPr>
        <w:t>日前推荐</w:t>
      </w:r>
    </w:p>
    <w:p w14:paraId="0FF60A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eastAsia="仿宋_GB2312"/>
          <w:sz w:val="32"/>
          <w:szCs w:val="32"/>
        </w:rPr>
      </w:pPr>
    </w:p>
    <w:p w14:paraId="64D2DDF5">
      <w:pPr>
        <w:pStyle w:val="9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申请程序</w:t>
      </w:r>
    </w:p>
    <w:p w14:paraId="45E4D854">
      <w:pPr>
        <w:pStyle w:val="9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经在读院校推荐给深圳大学港澳台事务办公室（电子邮箱：</w:t>
      </w:r>
      <w:r>
        <w:fldChar w:fldCharType="begin"/>
      </w:r>
      <w:r>
        <w:instrText xml:space="preserve"> HYPERLINK "mailto:lsy@szu.edu.cn" </w:instrText>
      </w:r>
      <w:r>
        <w:fldChar w:fldCharType="separate"/>
      </w:r>
      <w:r>
        <w:rPr>
          <w:rStyle w:val="8"/>
          <w:rFonts w:hint="eastAsia" w:ascii="仿宋_GB2312" w:eastAsia="仿宋_GB2312"/>
          <w:sz w:val="32"/>
          <w:szCs w:val="32"/>
        </w:rPr>
        <w:t>lsy@szu.edu.cn</w:t>
      </w:r>
      <w:r>
        <w:rPr>
          <w:rStyle w:val="8"/>
          <w:rFonts w:hint="eastAsia" w:ascii="仿宋_GB2312" w:eastAsia="仿宋_GB2312"/>
          <w:sz w:val="32"/>
          <w:szCs w:val="32"/>
        </w:rPr>
        <w:fldChar w:fldCharType="end"/>
      </w:r>
      <w:r>
        <w:rPr>
          <w:rFonts w:hint="eastAsia" w:ascii="仿宋_GB2312" w:eastAsia="仿宋_GB2312"/>
          <w:sz w:val="32"/>
          <w:szCs w:val="32"/>
        </w:rPr>
        <w:t>）；</w:t>
      </w:r>
    </w:p>
    <w:p w14:paraId="07E457A0">
      <w:pPr>
        <w:pStyle w:val="9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被推荐学生需网上填报申请表并在指定日期前提交申请，</w:t>
      </w:r>
      <w:r>
        <w:rPr>
          <w:rFonts w:ascii="仿宋_GB2312" w:eastAsia="仿宋_GB2312"/>
          <w:sz w:val="32"/>
          <w:szCs w:val="32"/>
        </w:rPr>
        <w:t>填报网址</w:t>
      </w:r>
      <w:r>
        <w:rPr>
          <w:rFonts w:hint="eastAsia" w:ascii="仿宋_GB2312" w:eastAsia="仿宋_GB2312"/>
          <w:sz w:val="32"/>
          <w:szCs w:val="32"/>
        </w:rPr>
        <w:t>：</w:t>
      </w:r>
      <w:r>
        <w:rPr>
          <w:rFonts w:ascii="sans-serif" w:hAnsi="sans-serif" w:eastAsia="sans-serif" w:cs="sans-serif"/>
          <w:i w:val="0"/>
          <w:iCs w:val="0"/>
          <w:caps w:val="0"/>
          <w:color w:val="62A8EA"/>
          <w:spacing w:val="0"/>
          <w:sz w:val="21"/>
          <w:szCs w:val="21"/>
          <w:u w:val="none"/>
          <w:shd w:val="clear" w:fill="FFFFFF"/>
        </w:rPr>
        <w:fldChar w:fldCharType="begin"/>
      </w:r>
      <w:r>
        <w:rPr>
          <w:rFonts w:ascii="sans-serif" w:hAnsi="sans-serif" w:eastAsia="sans-serif" w:cs="sans-serif"/>
          <w:i w:val="0"/>
          <w:iCs w:val="0"/>
          <w:caps w:val="0"/>
          <w:color w:val="62A8EA"/>
          <w:spacing w:val="0"/>
          <w:sz w:val="21"/>
          <w:szCs w:val="21"/>
          <w:u w:val="none"/>
          <w:shd w:val="clear" w:fill="FFFFFF"/>
        </w:rPr>
        <w:instrText xml:space="preserve"> HYPERLINK "https://hmt.szu.edu.cn/exchange-project/194.html" \t "https://hmt.szu.edu.cn/szuSafeSecretGo/_blank" </w:instrText>
      </w:r>
      <w:r>
        <w:rPr>
          <w:rFonts w:ascii="sans-serif" w:hAnsi="sans-serif" w:eastAsia="sans-serif" w:cs="sans-serif"/>
          <w:i w:val="0"/>
          <w:iCs w:val="0"/>
          <w:caps w:val="0"/>
          <w:color w:val="62A8EA"/>
          <w:spacing w:val="0"/>
          <w:sz w:val="21"/>
          <w:szCs w:val="21"/>
          <w:u w:val="none"/>
          <w:shd w:val="clear" w:fill="FFFFFF"/>
        </w:rPr>
        <w:fldChar w:fldCharType="separate"/>
      </w:r>
      <w:r>
        <w:rPr>
          <w:rStyle w:val="8"/>
          <w:rFonts w:hint="default" w:ascii="sans-serif" w:hAnsi="sans-serif" w:eastAsia="sans-serif" w:cs="sans-serif"/>
          <w:i w:val="0"/>
          <w:iCs w:val="0"/>
          <w:caps w:val="0"/>
          <w:color w:val="62A8EA"/>
          <w:spacing w:val="0"/>
          <w:sz w:val="21"/>
          <w:szCs w:val="21"/>
          <w:u w:val="none"/>
          <w:shd w:val="clear" w:fill="FFFFFF"/>
        </w:rPr>
        <w:t>hmt.szu.edu.cn/exchange-project/19</w:t>
      </w:r>
      <w:r>
        <w:rPr>
          <w:rStyle w:val="8"/>
          <w:rFonts w:hint="eastAsia" w:ascii="sans-serif" w:hAnsi="sans-serif" w:eastAsia="宋体" w:cs="sans-serif"/>
          <w:i w:val="0"/>
          <w:iCs w:val="0"/>
          <w:caps w:val="0"/>
          <w:color w:val="62A8EA"/>
          <w:spacing w:val="0"/>
          <w:sz w:val="21"/>
          <w:szCs w:val="21"/>
          <w:u w:val="none"/>
          <w:shd w:val="clear" w:fill="FFFFFF"/>
          <w:lang w:val="en-US" w:eastAsia="zh-CN"/>
        </w:rPr>
        <w:t>8</w:t>
      </w:r>
      <w:r>
        <w:rPr>
          <w:rStyle w:val="8"/>
          <w:rFonts w:hint="default" w:ascii="sans-serif" w:hAnsi="sans-serif" w:eastAsia="sans-serif" w:cs="sans-serif"/>
          <w:i w:val="0"/>
          <w:iCs w:val="0"/>
          <w:caps w:val="0"/>
          <w:color w:val="62A8EA"/>
          <w:spacing w:val="0"/>
          <w:sz w:val="21"/>
          <w:szCs w:val="21"/>
          <w:u w:val="none"/>
          <w:shd w:val="clear" w:fill="FFFFFF"/>
        </w:rPr>
        <w:t>.html</w:t>
      </w:r>
      <w:r>
        <w:rPr>
          <w:rFonts w:hint="default" w:ascii="sans-serif" w:hAnsi="sans-serif" w:eastAsia="sans-serif" w:cs="sans-serif"/>
          <w:i w:val="0"/>
          <w:iCs w:val="0"/>
          <w:caps w:val="0"/>
          <w:color w:val="62A8EA"/>
          <w:spacing w:val="0"/>
          <w:sz w:val="21"/>
          <w:szCs w:val="21"/>
          <w:u w:val="none"/>
          <w:shd w:val="clear" w:fill="FFFFFF"/>
        </w:rPr>
        <w:fldChar w:fldCharType="end"/>
      </w:r>
      <w:r>
        <w:rPr>
          <w:rFonts w:hint="eastAsia" w:ascii="仿宋_GB2312" w:eastAsia="仿宋_GB2312"/>
          <w:sz w:val="32"/>
          <w:szCs w:val="32"/>
        </w:rPr>
        <w:t>；</w:t>
      </w:r>
    </w:p>
    <w:p w14:paraId="0926D7E0">
      <w:pPr>
        <w:pStyle w:val="9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审核确认后，港澳台事务办公室发放“录取通知书”。</w:t>
      </w:r>
    </w:p>
    <w:p w14:paraId="070805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eastAsia="仿宋_GB2312"/>
          <w:sz w:val="32"/>
          <w:szCs w:val="32"/>
        </w:rPr>
      </w:pPr>
    </w:p>
    <w:p w14:paraId="02EFC49F">
      <w:pPr>
        <w:pStyle w:val="9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申请所需材料</w:t>
      </w:r>
    </w:p>
    <w:p w14:paraId="7C91E0C2">
      <w:pPr>
        <w:pStyle w:val="9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港澳居民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来往内地通行证/台湾居民来往大陆通行证</w:t>
      </w:r>
    </w:p>
    <w:p w14:paraId="71388B4A">
      <w:pPr>
        <w:pStyle w:val="9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保险</w:t>
      </w:r>
    </w:p>
    <w:p w14:paraId="1B2A15D9">
      <w:pPr>
        <w:pStyle w:val="9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在校证明</w:t>
      </w:r>
    </w:p>
    <w:p w14:paraId="099D08EA">
      <w:pPr>
        <w:pStyle w:val="9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成绩单</w:t>
      </w:r>
    </w:p>
    <w:p w14:paraId="1EE97747">
      <w:pPr>
        <w:pStyle w:val="9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照片（电子版）</w:t>
      </w:r>
    </w:p>
    <w:p w14:paraId="270C1F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eastAsia="仿宋_GB2312"/>
          <w:sz w:val="32"/>
          <w:szCs w:val="32"/>
        </w:rPr>
      </w:pPr>
    </w:p>
    <w:p w14:paraId="1AF2EA67">
      <w:pPr>
        <w:pStyle w:val="9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注册</w:t>
      </w:r>
    </w:p>
    <w:p w14:paraId="2F248244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360" w:firstLine="0" w:firstLineChars="0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</w:rPr>
        <w:t>学生</w:t>
      </w:r>
      <w:r>
        <w:rPr>
          <w:rFonts w:ascii="仿宋_GB2312" w:eastAsia="仿宋_GB2312"/>
          <w:sz w:val="32"/>
          <w:szCs w:val="32"/>
        </w:rPr>
        <w:t>应按照通知书规定时间来校注册，并</w:t>
      </w:r>
      <w:r>
        <w:rPr>
          <w:rFonts w:hint="eastAsia" w:ascii="仿宋_GB2312" w:eastAsia="仿宋_GB2312"/>
          <w:sz w:val="32"/>
          <w:szCs w:val="32"/>
          <w:lang w:eastAsia="zh-CN"/>
        </w:rPr>
        <w:t>领取</w:t>
      </w:r>
      <w:r>
        <w:rPr>
          <w:rFonts w:ascii="仿宋_GB2312" w:eastAsia="仿宋_GB2312"/>
          <w:sz w:val="32"/>
          <w:szCs w:val="32"/>
        </w:rPr>
        <w:t>深圳大学</w:t>
      </w:r>
      <w:r>
        <w:rPr>
          <w:rFonts w:hint="eastAsia" w:ascii="仿宋_GB2312" w:eastAsia="仿宋_GB2312"/>
          <w:sz w:val="32"/>
          <w:szCs w:val="32"/>
          <w:lang w:eastAsia="zh-CN"/>
        </w:rPr>
        <w:t>校园卡。</w:t>
      </w:r>
    </w:p>
    <w:p w14:paraId="4200591B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360" w:firstLine="0" w:firstLineChars="0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</w:p>
    <w:p w14:paraId="1A0D0AA2">
      <w:pPr>
        <w:pStyle w:val="9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课程安排</w:t>
      </w:r>
    </w:p>
    <w:p w14:paraId="15778388">
      <w:pPr>
        <w:pStyle w:val="9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本校规定交换学生</w:t>
      </w:r>
      <w:r>
        <w:rPr>
          <w:rFonts w:ascii="仿宋_GB2312" w:eastAsia="仿宋_GB2312"/>
          <w:sz w:val="32"/>
          <w:szCs w:val="32"/>
        </w:rPr>
        <w:t>每学期修读</w:t>
      </w:r>
      <w:r>
        <w:rPr>
          <w:rFonts w:hint="eastAsia" w:ascii="仿宋_GB2312" w:eastAsia="仿宋_GB2312"/>
          <w:sz w:val="32"/>
          <w:szCs w:val="32"/>
        </w:rPr>
        <w:t>不少于8个学分；</w:t>
      </w:r>
    </w:p>
    <w:p w14:paraId="3A7D8CA4">
      <w:pPr>
        <w:pStyle w:val="9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开学首</w:t>
      </w:r>
      <w:r>
        <w:rPr>
          <w:rFonts w:ascii="仿宋_GB2312" w:eastAsia="仿宋_GB2312"/>
          <w:sz w:val="32"/>
          <w:szCs w:val="32"/>
        </w:rPr>
        <w:t>两周内可</w:t>
      </w:r>
      <w:r>
        <w:rPr>
          <w:rFonts w:hint="eastAsia" w:ascii="仿宋_GB2312" w:eastAsia="仿宋_GB2312"/>
          <w:sz w:val="32"/>
          <w:szCs w:val="32"/>
        </w:rPr>
        <w:t>登录</w:t>
      </w:r>
      <w:r>
        <w:rPr>
          <w:rFonts w:ascii="仿宋_GB2312" w:eastAsia="仿宋_GB2312"/>
          <w:sz w:val="32"/>
          <w:szCs w:val="32"/>
        </w:rPr>
        <w:t>学校选课系统选</w:t>
      </w:r>
      <w:r>
        <w:rPr>
          <w:rFonts w:hint="eastAsia" w:ascii="仿宋_GB2312" w:eastAsia="仿宋_GB2312"/>
          <w:sz w:val="32"/>
          <w:szCs w:val="32"/>
        </w:rPr>
        <w:t>课；</w:t>
      </w:r>
    </w:p>
    <w:p w14:paraId="2D9AA056">
      <w:pPr>
        <w:pStyle w:val="9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根据交换学生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推荐表</w:t>
      </w:r>
      <w:r>
        <w:rPr>
          <w:rFonts w:ascii="仿宋_GB2312" w:eastAsia="仿宋_GB2312"/>
          <w:sz w:val="32"/>
          <w:szCs w:val="32"/>
        </w:rPr>
        <w:t>，确定学生归属的专业</w:t>
      </w:r>
      <w:r>
        <w:rPr>
          <w:rFonts w:hint="eastAsia" w:ascii="仿宋_GB2312" w:eastAsia="仿宋_GB2312"/>
          <w:sz w:val="32"/>
          <w:szCs w:val="32"/>
          <w:lang w:eastAsia="zh-CN"/>
        </w:rPr>
        <w:t>和年级</w:t>
      </w:r>
      <w:r>
        <w:rPr>
          <w:rFonts w:hint="eastAsia" w:ascii="仿宋_GB2312" w:eastAsia="仿宋_GB2312"/>
          <w:sz w:val="32"/>
          <w:szCs w:val="32"/>
        </w:rPr>
        <w:t>；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相关专业可见附件4以及网址：</w:t>
      </w:r>
    </w:p>
    <w:p w14:paraId="2FE926E3">
      <w:pPr>
        <w:pStyle w:val="9"/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fldChar w:fldCharType="begin"/>
      </w:r>
      <w:r>
        <w:rPr>
          <w:rFonts w:ascii="宋体" w:hAnsi="宋体" w:eastAsia="宋体" w:cs="宋体"/>
          <w:sz w:val="24"/>
          <w:szCs w:val="24"/>
        </w:rPr>
        <w:instrText xml:space="preserve"> HYPERLINK "https://zs.szu.edu.cn/xyzy1.htm" </w:instrText>
      </w:r>
      <w:r>
        <w:rPr>
          <w:rFonts w:ascii="宋体" w:hAnsi="宋体" w:eastAsia="宋体" w:cs="宋体"/>
          <w:sz w:val="24"/>
          <w:szCs w:val="24"/>
        </w:rPr>
        <w:fldChar w:fldCharType="separate"/>
      </w:r>
      <w:r>
        <w:rPr>
          <w:rStyle w:val="8"/>
          <w:rFonts w:ascii="宋体" w:hAnsi="宋体" w:eastAsia="宋体" w:cs="宋体"/>
          <w:sz w:val="24"/>
          <w:szCs w:val="24"/>
        </w:rPr>
        <w:t>学院专业-深圳大学本科招生网 (szu.edu.cn)</w:t>
      </w:r>
      <w:r>
        <w:rPr>
          <w:rFonts w:ascii="宋体" w:hAnsi="宋体" w:eastAsia="宋体" w:cs="宋体"/>
          <w:sz w:val="24"/>
          <w:szCs w:val="24"/>
        </w:rPr>
        <w:fldChar w:fldCharType="end"/>
      </w:r>
    </w:p>
    <w:p w14:paraId="49EFABF9">
      <w:pPr>
        <w:pStyle w:val="9"/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ascii="宋体" w:hAnsi="宋体" w:eastAsia="宋体" w:cs="宋体"/>
          <w:sz w:val="24"/>
          <w:szCs w:val="24"/>
        </w:rPr>
        <w:fldChar w:fldCharType="begin"/>
      </w:r>
      <w:r>
        <w:rPr>
          <w:rFonts w:ascii="宋体" w:hAnsi="宋体" w:eastAsia="宋体" w:cs="宋体"/>
          <w:sz w:val="24"/>
          <w:szCs w:val="24"/>
        </w:rPr>
        <w:instrText xml:space="preserve"> HYPERLINK "https://www.szu.edu.cn/yxjg/xbxy.htm" </w:instrText>
      </w:r>
      <w:r>
        <w:rPr>
          <w:rFonts w:ascii="宋体" w:hAnsi="宋体" w:eastAsia="宋体" w:cs="宋体"/>
          <w:sz w:val="24"/>
          <w:szCs w:val="24"/>
        </w:rPr>
        <w:fldChar w:fldCharType="separate"/>
      </w:r>
      <w:r>
        <w:rPr>
          <w:rStyle w:val="7"/>
          <w:rFonts w:ascii="宋体" w:hAnsi="宋体" w:eastAsia="宋体" w:cs="宋体"/>
          <w:sz w:val="24"/>
          <w:szCs w:val="24"/>
        </w:rPr>
        <w:t>学部学院-深圳大学 (szu.edu.cn)</w:t>
      </w:r>
      <w:r>
        <w:rPr>
          <w:rFonts w:ascii="宋体" w:hAnsi="宋体" w:eastAsia="宋体" w:cs="宋体"/>
          <w:sz w:val="24"/>
          <w:szCs w:val="24"/>
        </w:rPr>
        <w:fldChar w:fldCharType="end"/>
      </w:r>
    </w:p>
    <w:p w14:paraId="274C677F">
      <w:pPr>
        <w:pStyle w:val="9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交换学生可以选择</w:t>
      </w:r>
      <w:r>
        <w:rPr>
          <w:rFonts w:ascii="仿宋_GB2312" w:eastAsia="仿宋_GB2312"/>
          <w:sz w:val="32"/>
          <w:szCs w:val="32"/>
        </w:rPr>
        <w:t>本专业课程以及公共选修课</w:t>
      </w:r>
      <w:r>
        <w:rPr>
          <w:rFonts w:hint="eastAsia" w:ascii="仿宋_GB2312" w:eastAsia="仿宋_GB2312"/>
          <w:sz w:val="32"/>
          <w:szCs w:val="32"/>
        </w:rPr>
        <w:t>。</w:t>
      </w:r>
    </w:p>
    <w:p w14:paraId="56CA2B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eastAsia="仿宋_GB2312"/>
          <w:sz w:val="32"/>
          <w:szCs w:val="32"/>
        </w:rPr>
      </w:pPr>
    </w:p>
    <w:p w14:paraId="1AC553F4">
      <w:pPr>
        <w:pStyle w:val="9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考勤</w:t>
      </w:r>
    </w:p>
    <w:p w14:paraId="63A5DB19">
      <w:pPr>
        <w:pStyle w:val="9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参加项目的同学需按照深圳大学相关规定按时上课；</w:t>
      </w:r>
    </w:p>
    <w:p w14:paraId="55174A03">
      <w:pPr>
        <w:pStyle w:val="9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因病或因事不能上课，须向港澳台事务办公办理请假手续，未经批准而擅自缺课将按旷课处理；</w:t>
      </w:r>
    </w:p>
    <w:p w14:paraId="584136D1">
      <w:pPr>
        <w:pStyle w:val="9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凡缺课率（包括请假缺课及旷课）超过该科目总学时30%时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，将书面告知相关合作高校。</w:t>
      </w:r>
    </w:p>
    <w:p w14:paraId="520858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360"/>
        <w:textAlignment w:val="auto"/>
        <w:rPr>
          <w:rFonts w:ascii="仿宋_GB2312" w:eastAsia="仿宋_GB2312"/>
          <w:sz w:val="32"/>
          <w:szCs w:val="32"/>
        </w:rPr>
      </w:pPr>
    </w:p>
    <w:p w14:paraId="247313E2">
      <w:pPr>
        <w:pStyle w:val="9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住宿</w:t>
      </w:r>
    </w:p>
    <w:p w14:paraId="74541C92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360" w:firstLine="0" w:firstLineChars="0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深圳大学学生宿舍，费用：人民币800元/人/学期（不含水电费）。</w:t>
      </w:r>
    </w:p>
    <w:p w14:paraId="33DB10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eastAsia="仿宋_GB2312"/>
          <w:sz w:val="32"/>
          <w:szCs w:val="32"/>
        </w:rPr>
      </w:pPr>
    </w:p>
    <w:p w14:paraId="4B4CA5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640"/>
        <w:jc w:val="right"/>
        <w:textAlignment w:val="auto"/>
        <w:rPr>
          <w:rFonts w:hint="eastAsia" w:ascii="仿宋_GB2312" w:eastAsia="仿宋_GB2312"/>
          <w:sz w:val="32"/>
          <w:szCs w:val="32"/>
        </w:rPr>
      </w:pPr>
    </w:p>
    <w:p w14:paraId="43F308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ascii="仿宋_GB2312" w:eastAsia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97BB71"/>
    <w:multiLevelType w:val="singleLevel"/>
    <w:tmpl w:val="8097BB71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1">
    <w:nsid w:val="91C9D58A"/>
    <w:multiLevelType w:val="singleLevel"/>
    <w:tmpl w:val="91C9D58A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2">
    <w:nsid w:val="CF1AAF1D"/>
    <w:multiLevelType w:val="singleLevel"/>
    <w:tmpl w:val="CF1AAF1D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3">
    <w:nsid w:val="F889CEFE"/>
    <w:multiLevelType w:val="singleLevel"/>
    <w:tmpl w:val="F889CEFE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4">
    <w:nsid w:val="2447BF69"/>
    <w:multiLevelType w:val="singleLevel"/>
    <w:tmpl w:val="2447BF69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5">
    <w:nsid w:val="6EE9163F"/>
    <w:multiLevelType w:val="singleLevel"/>
    <w:tmpl w:val="6EE9163F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I4NGQ3ZDg1MTUxMGM5NTM1OWQ1NWIyMmE4Yjc0MzYifQ=="/>
  </w:docVars>
  <w:rsids>
    <w:rsidRoot w:val="00254E88"/>
    <w:rsid w:val="0015605C"/>
    <w:rsid w:val="00187407"/>
    <w:rsid w:val="001A0131"/>
    <w:rsid w:val="00205A44"/>
    <w:rsid w:val="00254E88"/>
    <w:rsid w:val="002A0FDF"/>
    <w:rsid w:val="002C5D4D"/>
    <w:rsid w:val="002F6455"/>
    <w:rsid w:val="00334B07"/>
    <w:rsid w:val="003A7312"/>
    <w:rsid w:val="003C5D94"/>
    <w:rsid w:val="003D3BAC"/>
    <w:rsid w:val="00535165"/>
    <w:rsid w:val="00575642"/>
    <w:rsid w:val="00A07BD7"/>
    <w:rsid w:val="00BF5E66"/>
    <w:rsid w:val="00D06B34"/>
    <w:rsid w:val="00D27428"/>
    <w:rsid w:val="00E00FCD"/>
    <w:rsid w:val="00E231FF"/>
    <w:rsid w:val="00E37EEB"/>
    <w:rsid w:val="00E97EA8"/>
    <w:rsid w:val="130566CD"/>
    <w:rsid w:val="13A140C3"/>
    <w:rsid w:val="1D926909"/>
    <w:rsid w:val="2ED76B19"/>
    <w:rsid w:val="34AD030A"/>
    <w:rsid w:val="3D087E3F"/>
    <w:rsid w:val="441B1CB1"/>
    <w:rsid w:val="47351CE1"/>
    <w:rsid w:val="4B826F25"/>
    <w:rsid w:val="557C0C97"/>
    <w:rsid w:val="6F774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FollowedHyperlink"/>
    <w:basedOn w:val="6"/>
    <w:semiHidden/>
    <w:unhideWhenUsed/>
    <w:qFormat/>
    <w:uiPriority w:val="99"/>
    <w:rPr>
      <w:color w:val="800080"/>
      <w:u w:val="single"/>
    </w:rPr>
  </w:style>
  <w:style w:type="character" w:styleId="8">
    <w:name w:val="Hyperlink"/>
    <w:basedOn w:val="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11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544</Words>
  <Characters>625</Characters>
  <Lines>4</Lines>
  <Paragraphs>1</Paragraphs>
  <TotalTime>0</TotalTime>
  <ScaleCrop>false</ScaleCrop>
  <LinksUpToDate>false</LinksUpToDate>
  <CharactersWithSpaces>627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2020-01-06T04:45:00Z</dcterms:created>
  <dc:creator>雷声远</dc:creator>
  <cp:lastModifiedBy>totoro</cp:lastModifiedBy>
  <dcterms:modified xsi:type="dcterms:W3CDTF">2025-02-20T06:04:44Z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C68B072465D84678ACA4FAABD108875A_13</vt:lpwstr>
  </property>
  <property fmtid="{D5CDD505-2E9C-101B-9397-08002B2CF9AE}" pid="4" name="KSOTemplateDocerSaveRecord">
    <vt:lpwstr>eyJoZGlkIjoiNWM4NTI5YWMyMmQ5MmEwNWNlMGE1ZmM0ZmFjOTA5NzIiLCJ1c2VySWQiOiI0NjIwNTAzNDMifQ==</vt:lpwstr>
  </property>
</Properties>
</file>